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D4" w:rsidRDefault="00CF1CD4" w:rsidP="00CF1CD4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CF1CD4">
        <w:rPr>
          <w:rFonts w:ascii="Arial" w:hAnsi="Arial" w:cs="Arial"/>
          <w:b/>
          <w:sz w:val="28"/>
          <w:szCs w:val="28"/>
          <w:u w:val="single"/>
        </w:rPr>
        <w:t xml:space="preserve">Программа конференции:  </w:t>
      </w:r>
    </w:p>
    <w:p w:rsidR="00CF1CD4" w:rsidRPr="00CF1CD4" w:rsidRDefault="00CF1CD4" w:rsidP="00CF1CD4">
      <w:pPr>
        <w:spacing w:line="240" w:lineRule="auto"/>
        <w:rPr>
          <w:rFonts w:ascii="Arial" w:hAnsi="Arial" w:cs="Arial"/>
          <w:b/>
          <w:sz w:val="2"/>
          <w:szCs w:val="2"/>
          <w:u w:val="single"/>
        </w:rPr>
      </w:pPr>
    </w:p>
    <w:p w:rsidR="00CF1CD4" w:rsidRDefault="00CF1CD4" w:rsidP="00CF1CD4">
      <w:pPr>
        <w:spacing w:after="120" w:line="240" w:lineRule="auto"/>
        <w:ind w:left="1701" w:hanging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09.30: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Начало конференции</w:t>
      </w:r>
      <w:r>
        <w:rPr>
          <w:rFonts w:ascii="Arial" w:hAnsi="Arial" w:cs="Arial"/>
          <w:b/>
          <w:sz w:val="24"/>
          <w:szCs w:val="24"/>
        </w:rPr>
        <w:tab/>
      </w:r>
    </w:p>
    <w:p w:rsidR="00CF1CD4" w:rsidRDefault="00CF1CD4" w:rsidP="00CF1CD4">
      <w:pPr>
        <w:spacing w:after="120" w:line="240" w:lineRule="auto"/>
        <w:ind w:left="1701" w:hanging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10.00 – 10.10: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Приветствие участников семинара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– Наумов Алексей, Россия, Руководитель департамента инновационных </w:t>
      </w:r>
      <w:proofErr w:type="gramStart"/>
      <w:r>
        <w:rPr>
          <w:rFonts w:ascii="Arial" w:hAnsi="Arial" w:cs="Arial"/>
          <w:sz w:val="24"/>
          <w:szCs w:val="24"/>
        </w:rPr>
        <w:t>проектов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«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Гизеке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Девриент</w:t>
      </w:r>
      <w:proofErr w:type="spellEnd"/>
      <w:r>
        <w:rPr>
          <w:rFonts w:ascii="Arial" w:hAnsi="Arial" w:cs="Arial"/>
          <w:sz w:val="24"/>
          <w:szCs w:val="24"/>
        </w:rPr>
        <w:t xml:space="preserve"> – ЛОМО, ЗАО»</w:t>
      </w:r>
    </w:p>
    <w:p w:rsidR="00CF1CD4" w:rsidRDefault="00CF1CD4" w:rsidP="00CF1CD4">
      <w:pPr>
        <w:spacing w:after="120" w:line="240" w:lineRule="auto"/>
        <w:ind w:left="1701" w:hanging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10.10 - 10.40: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Презентация «Современные технологии обработки наличности.</w:t>
      </w:r>
      <w:r>
        <w:rPr>
          <w:rFonts w:ascii="Arial" w:hAnsi="Arial" w:cs="Arial"/>
          <w:sz w:val="24"/>
          <w:szCs w:val="24"/>
        </w:rPr>
        <w:t xml:space="preserve"> Программные решения и оборудование» – Воронов Евгений, Россия, Специалист по работе со стратегическими клиентами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Гизеке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Девриент</w:t>
      </w:r>
      <w:proofErr w:type="spellEnd"/>
      <w:r>
        <w:rPr>
          <w:rFonts w:ascii="Arial" w:hAnsi="Arial" w:cs="Arial"/>
          <w:sz w:val="24"/>
          <w:szCs w:val="24"/>
        </w:rPr>
        <w:t xml:space="preserve"> – ЛОМО, ЗАО»</w:t>
      </w:r>
    </w:p>
    <w:p w:rsidR="00CF1CD4" w:rsidRDefault="00CF1CD4" w:rsidP="00CF1CD4">
      <w:pPr>
        <w:spacing w:after="120" w:line="240" w:lineRule="auto"/>
        <w:ind w:left="1701" w:hanging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10.40 – 11.10: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Cs/>
          <w:i/>
          <w:iCs/>
          <w:sz w:val="24"/>
          <w:szCs w:val="24"/>
        </w:rPr>
        <w:t>Управление банковской ликвидностью»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F1CD4" w:rsidRDefault="00CF1CD4" w:rsidP="00CF1CD4">
      <w:pPr>
        <w:spacing w:after="120" w:line="240" w:lineRule="auto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2.</w:t>
      </w:r>
      <w:r>
        <w:rPr>
          <w:rFonts w:ascii="Arial" w:hAnsi="Arial" w:cs="Arial"/>
          <w:bCs/>
          <w:sz w:val="24"/>
          <w:szCs w:val="24"/>
        </w:rPr>
        <w:t xml:space="preserve"> «</w:t>
      </w:r>
      <w:r>
        <w:rPr>
          <w:rFonts w:ascii="Arial" w:hAnsi="Arial" w:cs="Arial"/>
          <w:bCs/>
          <w:i/>
          <w:iCs/>
          <w:sz w:val="24"/>
          <w:szCs w:val="24"/>
        </w:rPr>
        <w:t>Обработка денежной наличности. Опыт Сберегательного Банка России».</w:t>
      </w:r>
      <w:r>
        <w:rPr>
          <w:rFonts w:ascii="Arial" w:hAnsi="Arial" w:cs="Arial"/>
          <w:bCs/>
          <w:sz w:val="24"/>
          <w:szCs w:val="24"/>
        </w:rPr>
        <w:t xml:space="preserve"> ПАО Сбербанк России – </w:t>
      </w:r>
      <w:proofErr w:type="spellStart"/>
      <w:r>
        <w:rPr>
          <w:rFonts w:ascii="Arial" w:hAnsi="Arial" w:cs="Arial"/>
          <w:bCs/>
          <w:sz w:val="24"/>
          <w:szCs w:val="24"/>
        </w:rPr>
        <w:t>Сорвин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Алексей, Россия, Директор управления кассовой работы Уральского Банка ПАО Сбербанк России</w:t>
      </w:r>
    </w:p>
    <w:p w:rsidR="00CF1CD4" w:rsidRDefault="00CF1CD4" w:rsidP="00CF1CD4">
      <w:pPr>
        <w:spacing w:after="12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11.10 – 11.30: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Презентация «Эффективные решения для кассовых центров»</w:t>
      </w:r>
      <w:r>
        <w:rPr>
          <w:rFonts w:ascii="Arial" w:hAnsi="Arial" w:cs="Arial"/>
          <w:sz w:val="24"/>
          <w:szCs w:val="24"/>
        </w:rPr>
        <w:t xml:space="preserve"> – Исаков Анатолий, Российская Федерация, Руководитель подразделения Программные </w:t>
      </w:r>
      <w:proofErr w:type="gramStart"/>
      <w:r>
        <w:rPr>
          <w:rFonts w:ascii="Arial" w:hAnsi="Arial" w:cs="Arial"/>
          <w:sz w:val="24"/>
          <w:szCs w:val="24"/>
        </w:rPr>
        <w:t>решения,  «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Гизеке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Девриент</w:t>
      </w:r>
      <w:proofErr w:type="spellEnd"/>
      <w:r>
        <w:rPr>
          <w:rFonts w:ascii="Arial" w:hAnsi="Arial" w:cs="Arial"/>
          <w:sz w:val="24"/>
          <w:szCs w:val="24"/>
        </w:rPr>
        <w:t xml:space="preserve"> – ЛОМО, ЗАО»</w:t>
      </w:r>
    </w:p>
    <w:p w:rsidR="00CF1CD4" w:rsidRDefault="00CF1CD4" w:rsidP="00CF1CD4">
      <w:pPr>
        <w:tabs>
          <w:tab w:val="left" w:pos="1788"/>
        </w:tabs>
        <w:spacing w:after="120" w:line="240" w:lineRule="auto"/>
        <w:ind w:left="1701" w:hanging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11.30:</w:t>
      </w:r>
      <w:r>
        <w:rPr>
          <w:rFonts w:ascii="Arial" w:hAnsi="Arial" w:cs="Arial"/>
          <w:b/>
          <w:sz w:val="24"/>
          <w:szCs w:val="24"/>
        </w:rPr>
        <w:tab/>
        <w:t>Презентация оборудования</w:t>
      </w:r>
    </w:p>
    <w:p w:rsidR="00254CD3" w:rsidRDefault="00254CD3"/>
    <w:sectPr w:rsidR="0025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D4"/>
    <w:rsid w:val="00254CD3"/>
    <w:rsid w:val="00C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473C"/>
  <w15:chartTrackingRefBased/>
  <w15:docId w15:val="{8A480625-2C7E-4AF3-875D-78EC08AC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1CD4"/>
    <w:pPr>
      <w:spacing w:after="200" w:line="276" w:lineRule="auto"/>
    </w:pPr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2021-04-06T06:54:00Z</dcterms:created>
  <dcterms:modified xsi:type="dcterms:W3CDTF">2021-04-06T06:55:00Z</dcterms:modified>
</cp:coreProperties>
</file>